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5A9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附件1：</w:t>
      </w:r>
    </w:p>
    <w:p w14:paraId="01A10304"/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803"/>
        <w:gridCol w:w="582"/>
        <w:gridCol w:w="936"/>
        <w:gridCol w:w="936"/>
        <w:gridCol w:w="3391"/>
        <w:gridCol w:w="1293"/>
      </w:tblGrid>
      <w:tr w14:paraId="2B72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B6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视频拍摄制作剪辑报价明细</w:t>
            </w:r>
          </w:p>
        </w:tc>
      </w:tr>
      <w:tr w14:paraId="159B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422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45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EB3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A2C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分项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A2D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7F5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含税单价/单场限价（元）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661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E8E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服务内容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A77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764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4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宣传视频拍摄制作剪辑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5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基础拍摄剪辑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A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C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0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65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按照视频号上传视频要求，对视频素材进行基础性编辑和剪辑，包括添加片头、片尾、音乐、字幕等。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A2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最终结算价格按照实际制作数量据实结算</w:t>
            </w:r>
          </w:p>
        </w:tc>
      </w:tr>
      <w:tr w14:paraId="36DF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8A71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2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精细化拍摄剪辑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F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不定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9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B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据实结算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3E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按照视频号上传视频要求，对视频素材进行精细化加工，包括补充拍摄镜头，重新剪辑素材，添加片头、片尾、音乐、字幕等。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E702F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A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740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动画制作剪辑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F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30sAI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动画制作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A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7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9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FE6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设计宣传动画形象，按照动画形象撰写脚本，制作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30sAI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动画宣传视频。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C1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最终结算价格按照实际制作数量据实结算</w:t>
            </w:r>
          </w:p>
        </w:tc>
      </w:tr>
      <w:tr w14:paraId="23A6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C65C59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A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60sAI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动画制作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1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不定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5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2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据实结算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2A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设计宣传动画形象，按照动画形象撰写脚本，制作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60sAI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动画宣传视频。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8DBB6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2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C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费用合计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5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3501C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84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7C163F3"/>
    <w:p w14:paraId="20A05C7A">
      <w:r>
        <w:rPr>
          <w:rFonts w:hint="eastAsia"/>
        </w:rPr>
        <w:t>备注：报</w:t>
      </w:r>
      <w:bookmarkStart w:id="0" w:name="_GoBack"/>
      <w:bookmarkEnd w:id="0"/>
      <w:r>
        <w:rPr>
          <w:rFonts w:hint="eastAsia"/>
        </w:rPr>
        <w:t>价为含税包干价。根据实际情况，最终以实际开展为准，以单价据实结算。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E7705"/>
    <w:rsid w:val="0ABE0E1D"/>
    <w:rsid w:val="17310514"/>
    <w:rsid w:val="288D3BC9"/>
    <w:rsid w:val="36C117BB"/>
    <w:rsid w:val="469D7151"/>
    <w:rsid w:val="56595276"/>
    <w:rsid w:val="5B9C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71"/>
    <w:basedOn w:val="3"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4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31"/>
    <w:basedOn w:val="3"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908</Characters>
  <Lines>0</Lines>
  <Paragraphs>0</Paragraphs>
  <TotalTime>1</TotalTime>
  <ScaleCrop>false</ScaleCrop>
  <LinksUpToDate>false</LinksUpToDate>
  <CharactersWithSpaces>910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2025-03-27T03:32:00Z</dcterms:created>
  <dc:creator>Administrator</dc:creator>
  <cp:lastModifiedBy>ZY</cp:lastModifiedBy>
  <dcterms:modified xsi:type="dcterms:W3CDTF">2025-12-25T12:16:33Z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490278A323CC481F8DD3C4730A534E9C_12</vt:lpwstr>
  </property>
  <property fmtid="{D5CDD505-2E9C-101B-9397-08002B2CF9AE}" pid="4" name="KSOTemplateDocerSaveRecord">
    <vt:lpwstr>eyJoZGlkIjoiYjNhN2RjZjAzMTljOWI5NTBmZGVjODM2NzAzMDZkZDIiLCJ1c2VySWQiOiI0OTM5NDc2ODkifQ==</vt:lpwstr>
  </property>
</Properties>
</file>